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5" w:rsidRDefault="00F01475" w:rsidP="00F01475">
      <w:pPr>
        <w:pStyle w:val="Heading1"/>
      </w:pPr>
      <w:r>
        <w:t xml:space="preserve">El modelo </w:t>
      </w:r>
      <w:proofErr w:type="spellStart"/>
      <w:r>
        <w:t>Frayer</w:t>
      </w:r>
      <w:proofErr w:type="spellEnd"/>
      <w:r>
        <w:t>: Ejemplos</w:t>
      </w:r>
    </w:p>
    <w:p w:rsidR="00FD6414" w:rsidRDefault="00893157" w:rsidP="00FD6414">
      <w:pPr>
        <w:pStyle w:val="Bodytext"/>
        <w:spacing w:after="0"/>
      </w:pPr>
      <w:r>
        <w:t xml:space="preserve">Determina la(s) palabra(s) </w:t>
      </w:r>
      <w:r w:rsidR="00D35A6C">
        <w:t>que falta</w:t>
      </w:r>
      <w:r>
        <w:t>(</w:t>
      </w:r>
      <w:r w:rsidR="00D35A6C">
        <w:t>n</w:t>
      </w:r>
      <w:r>
        <w:t xml:space="preserve">) en el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Frayer</w:t>
      </w:r>
      <w:proofErr w:type="spellEnd"/>
      <w:r>
        <w:t xml:space="preserve"> dado. </w:t>
      </w:r>
    </w:p>
    <w:p w:rsidR="00FD6414" w:rsidRDefault="00FD6414" w:rsidP="00FD6414">
      <w:pPr>
        <w:pStyle w:val="Bodytext"/>
      </w:pPr>
      <w:r>
        <w:t>¿Cómo</w:t>
      </w:r>
      <w:r w:rsidR="009F2A94">
        <w:t xml:space="preserve"> el</w:t>
      </w:r>
      <w:r>
        <w:t xml:space="preserve"> pensar en no ejemplos te ayuda a clarificar tu comprensión del mundo?</w:t>
      </w:r>
    </w:p>
    <w:tbl>
      <w:tblPr>
        <w:tblStyle w:val="TableGrid"/>
        <w:tblW w:w="0" w:type="auto"/>
        <w:jc w:val="center"/>
        <w:tblLook w:val="04A0"/>
      </w:tblPr>
      <w:tblGrid>
        <w:gridCol w:w="4777"/>
        <w:gridCol w:w="4777"/>
      </w:tblGrid>
      <w:tr w:rsidR="00692F58">
        <w:trPr>
          <w:trHeight w:val="1759"/>
          <w:jc w:val="center"/>
        </w:trPr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rPr>
                <w:b/>
              </w:rPr>
            </w:pPr>
            <w:r w:rsidRPr="00AC3A92">
              <w:rPr>
                <w:b/>
              </w:rPr>
              <w:t>Características esenciales</w:t>
            </w:r>
          </w:p>
          <w:p w:rsidR="00692F58" w:rsidRDefault="00692F58" w:rsidP="00BC4965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t>es un número</w:t>
            </w:r>
          </w:p>
          <w:p w:rsidR="00692F58" w:rsidRDefault="00692F58" w:rsidP="00BC4965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t>no tiene fracciones ni partes decimales</w:t>
            </w:r>
          </w:p>
          <w:p w:rsidR="00692F58" w:rsidRDefault="00107387" w:rsidP="00BC4965">
            <w:pPr>
              <w:pStyle w:val="Bodytext"/>
              <w:numPr>
                <w:ilvl w:val="0"/>
                <w:numId w:val="26"/>
              </w:numPr>
              <w:spacing w:after="0"/>
            </w:pPr>
            <w:r>
              <w:rPr>
                <w:noProof/>
                <w:lang w:val="en-US" w:eastAsia="en-US" w:bidi="ar-SA"/>
              </w:rPr>
              <w:pict>
                <v:oval id="_x0000_s1026" style="position:absolute;left:0;text-align:left;margin-left:142.2pt;margin-top:22.55pt;width:174pt;height:74.25pt;z-index:251660288"/>
              </w:pict>
            </w:r>
            <w:r w:rsidR="00692F58">
              <w:t>se puede modelar con dos cuadros de color</w:t>
            </w:r>
          </w:p>
          <w:p w:rsidR="00692F58" w:rsidRDefault="00107387" w:rsidP="00BC4965">
            <w:pPr>
              <w:pStyle w:val="Bodytext"/>
            </w:pPr>
            <w:r>
              <w:rPr>
                <w:noProof/>
                <w:lang w:val="en-US"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4.35pt;margin-top:10.7pt;width:31pt;height:42.5pt;z-index:251658240" strokecolor="white [3212]">
                  <v:textbox>
                    <w:txbxContent>
                      <w:p w:rsidR="00692F58" w:rsidRPr="000C5A76" w:rsidRDefault="00692F58" w:rsidP="00692F58">
                        <w:pPr>
                          <w:rPr>
                            <w:sz w:val="72"/>
                            <w:szCs w:val="72"/>
                            <w:lang w:val="es-ES"/>
                          </w:rPr>
                        </w:pPr>
                        <w:r w:rsidRPr="000C5A76">
                          <w:rPr>
                            <w:sz w:val="72"/>
                            <w:szCs w:val="72"/>
                            <w:lang w:val="es-ES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692F58">
              <w:t xml:space="preserve">                           </w:t>
            </w:r>
          </w:p>
        </w:tc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jc w:val="right"/>
              <w:rPr>
                <w:b/>
              </w:rPr>
            </w:pPr>
            <w:r w:rsidRPr="00AC3A92">
              <w:rPr>
                <w:b/>
              </w:rPr>
              <w:t>Características no esenciales</w:t>
            </w:r>
          </w:p>
          <w:p w:rsidR="00692F58" w:rsidRDefault="00692F58" w:rsidP="00BC4965">
            <w:pPr>
              <w:pStyle w:val="Bodytext"/>
              <w:numPr>
                <w:ilvl w:val="0"/>
                <w:numId w:val="25"/>
              </w:numPr>
              <w:spacing w:after="0"/>
              <w:ind w:left="806"/>
            </w:pPr>
            <w:r>
              <w:t>podría ser positivo</w:t>
            </w:r>
          </w:p>
          <w:p w:rsidR="00692F58" w:rsidRDefault="00692F58" w:rsidP="00BC4965">
            <w:pPr>
              <w:pStyle w:val="Bodytext"/>
              <w:numPr>
                <w:ilvl w:val="0"/>
                <w:numId w:val="25"/>
              </w:numPr>
              <w:spacing w:after="0"/>
              <w:ind w:left="806"/>
            </w:pPr>
            <w:r>
              <w:t>podría ser negativo</w:t>
            </w:r>
          </w:p>
          <w:p w:rsidR="00692F58" w:rsidRDefault="00692F58" w:rsidP="00BC4965">
            <w:pPr>
              <w:pStyle w:val="Bodytext"/>
              <w:numPr>
                <w:ilvl w:val="0"/>
                <w:numId w:val="25"/>
              </w:numPr>
              <w:spacing w:after="0"/>
              <w:ind w:left="806"/>
            </w:pPr>
            <w:r>
              <w:t>podría ser cero</w:t>
            </w:r>
          </w:p>
        </w:tc>
      </w:tr>
      <w:tr w:rsidR="00692F58">
        <w:trPr>
          <w:trHeight w:val="1954"/>
          <w:jc w:val="center"/>
        </w:trPr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rPr>
                <w:b/>
                <w:noProof/>
                <w:lang w:val="es-ES" w:eastAsia="en-US" w:bidi="ar-SA"/>
              </w:rPr>
            </w:pPr>
            <w:r w:rsidRPr="00AC3A92">
              <w:rPr>
                <w:b/>
                <w:noProof/>
                <w:lang w:val="es-ES" w:eastAsia="en-US" w:bidi="ar-SA"/>
              </w:rPr>
              <w:t>Ejemplos</w:t>
            </w:r>
          </w:p>
          <w:p w:rsidR="00692F58" w:rsidRDefault="00692F58" w:rsidP="00BC4965">
            <w:pPr>
              <w:pStyle w:val="Bodytext"/>
              <w:spacing w:after="0"/>
              <w:ind w:left="889" w:hanging="360"/>
              <w:rPr>
                <w:noProof/>
                <w:lang w:val="es-ES" w:eastAsia="en-US" w:bidi="ar-SA"/>
              </w:rPr>
            </w:pPr>
            <w:r>
              <w:rPr>
                <w:noProof/>
                <w:lang w:val="es-ES" w:eastAsia="en-US" w:bidi="ar-SA"/>
              </w:rPr>
              <w:t xml:space="preserve">      -2</w:t>
            </w:r>
          </w:p>
          <w:p w:rsidR="00692F58" w:rsidRDefault="00692F58" w:rsidP="00BC4965">
            <w:pPr>
              <w:pStyle w:val="Bodytext"/>
              <w:spacing w:after="0"/>
              <w:ind w:left="889" w:hanging="360"/>
              <w:rPr>
                <w:noProof/>
                <w:lang w:val="es-ES" w:eastAsia="en-US" w:bidi="ar-SA"/>
              </w:rPr>
            </w:pPr>
            <w:r>
              <w:rPr>
                <w:noProof/>
                <w:lang w:val="es-ES" w:eastAsia="en-US" w:bidi="ar-SA"/>
              </w:rPr>
              <w:t xml:space="preserve">      0</w:t>
            </w:r>
          </w:p>
          <w:p w:rsidR="00692F58" w:rsidRPr="008F2C1D" w:rsidRDefault="00692F58" w:rsidP="00BC4965">
            <w:pPr>
              <w:pStyle w:val="Bodytext"/>
              <w:spacing w:after="0"/>
              <w:ind w:left="889" w:hanging="360"/>
              <w:rPr>
                <w:noProof/>
                <w:lang w:val="es-ES" w:eastAsia="en-US" w:bidi="ar-SA"/>
              </w:rPr>
            </w:pPr>
            <w:r>
              <w:rPr>
                <w:noProof/>
                <w:lang w:val="es-ES" w:eastAsia="en-US" w:bidi="ar-SA"/>
              </w:rPr>
              <w:t xml:space="preserve">      325</w:t>
            </w:r>
          </w:p>
        </w:tc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spacing w:after="0"/>
              <w:jc w:val="right"/>
              <w:rPr>
                <w:b/>
              </w:rPr>
            </w:pPr>
            <w:r>
              <w:t xml:space="preserve">                                                  </w:t>
            </w:r>
            <w:r w:rsidRPr="00AC3A92">
              <w:rPr>
                <w:b/>
              </w:rPr>
              <w:t>No ejemplos</w:t>
            </w:r>
          </w:p>
          <w:p w:rsidR="00692F58" w:rsidRDefault="00692F58" w:rsidP="00BC4965">
            <w:pPr>
              <w:pStyle w:val="Bodytext"/>
              <w:spacing w:after="0"/>
              <w:jc w:val="center"/>
            </w:pPr>
            <w:r>
              <w:t>0.5</w:t>
            </w:r>
          </w:p>
          <w:p w:rsidR="00692F58" w:rsidRDefault="00692F58" w:rsidP="00BC4965">
            <w:pPr>
              <w:pStyle w:val="Bodytext"/>
              <w:spacing w:after="0"/>
              <w:jc w:val="center"/>
            </w:pPr>
            <w:r>
              <w:t>-1.2</w:t>
            </w:r>
          </w:p>
          <w:p w:rsidR="00692F58" w:rsidRDefault="00107387" w:rsidP="00BC4965">
            <w:pPr>
              <w:pStyle w:val="Bodytext"/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692F58" w:rsidRPr="002A57A4" w:rsidRDefault="00692F58" w:rsidP="00BC4965">
            <w:pPr>
              <w:pStyle w:val="Bodytext"/>
              <w:spacing w:after="0"/>
              <w:jc w:val="center"/>
            </w:pPr>
          </w:p>
          <w:p w:rsidR="00692F58" w:rsidRPr="00766AAD" w:rsidRDefault="00692F58" w:rsidP="00BC4965">
            <w:pPr>
              <w:pStyle w:val="Bodytext"/>
              <w:spacing w:after="0"/>
              <w:jc w:val="center"/>
              <w:rPr>
                <w:vertAlign w:val="superscript"/>
              </w:rPr>
            </w:pPr>
            <w:r w:rsidRPr="002A57A4">
              <w:rPr>
                <w:vertAlign w:val="superscript"/>
              </w:rPr>
              <w:t>∏</w:t>
            </w:r>
            <m:oMath>
              <m:r>
                <w:rPr>
                  <w:rFonts w:ascii="Cambria Math" w:hAnsi="Cambria Math"/>
                </w:rPr>
                <m:t>√2</m:t>
              </m:r>
            </m:oMath>
          </w:p>
        </w:tc>
      </w:tr>
    </w:tbl>
    <w:p w:rsidR="00FD6414" w:rsidRDefault="00FD6414" w:rsidP="00FD6414">
      <w:pPr>
        <w:pStyle w:val="Bodytext"/>
        <w:spacing w:after="0"/>
      </w:pPr>
      <w:r>
        <w:t>Respuesta: Íntegro</w:t>
      </w:r>
    </w:p>
    <w:p w:rsidR="00692F58" w:rsidRDefault="00692F58" w:rsidP="00FD6414">
      <w:pPr>
        <w:pStyle w:val="Bodytext"/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4752"/>
        <w:gridCol w:w="4752"/>
      </w:tblGrid>
      <w:tr w:rsidR="00692F58">
        <w:trPr>
          <w:trHeight w:val="1872"/>
          <w:jc w:val="center"/>
        </w:trPr>
        <w:tc>
          <w:tcPr>
            <w:tcW w:w="4752" w:type="dxa"/>
          </w:tcPr>
          <w:p w:rsidR="00692F58" w:rsidRDefault="00692F58" w:rsidP="00BC4965">
            <w:pPr>
              <w:pStyle w:val="Bodytext"/>
              <w:rPr>
                <w:b/>
              </w:rPr>
            </w:pPr>
            <w:r>
              <w:rPr>
                <w:b/>
              </w:rPr>
              <w:t>Definición</w:t>
            </w:r>
          </w:p>
          <w:p w:rsidR="00692F58" w:rsidRPr="00EE0847" w:rsidRDefault="00107387" w:rsidP="00BC4965">
            <w:pPr>
              <w:pStyle w:val="Bodytext"/>
            </w:pPr>
            <w:r>
              <w:rPr>
                <w:noProof/>
                <w:lang w:val="en-US" w:eastAsia="en-US" w:bidi="ar-SA"/>
              </w:rPr>
              <w:pict>
                <v:oval id="_x0000_s1028" style="position:absolute;margin-left:147.05pt;margin-top:107.1pt;width:174pt;height:74.25pt;z-index:251662336"/>
              </w:pict>
            </w:r>
            <w:r>
              <w:rPr>
                <w:noProof/>
                <w:lang w:val="en-US" w:eastAsia="en-US" w:bidi="ar-SA"/>
              </w:rPr>
              <w:pict>
                <v:shape id="_x0000_s1029" type="#_x0000_t202" style="position:absolute;margin-left:175.35pt;margin-top:128.15pt;width:121.25pt;height:32.5pt;z-index:251663360" strokecolor="white [3212]">
                  <v:textbox style="mso-next-textbox:#_x0000_s1029">
                    <w:txbxContent>
                      <w:p w:rsidR="00692F58" w:rsidRPr="00EE0847" w:rsidRDefault="00692F58" w:rsidP="00692F58">
                        <w:pPr>
                          <w:jc w:val="center"/>
                          <w:rPr>
                            <w:b/>
                            <w:sz w:val="44"/>
                            <w:szCs w:val="44"/>
                            <w:lang w:val="es-ES"/>
                          </w:rPr>
                        </w:pPr>
                        <w:r w:rsidRPr="00EE0847">
                          <w:rPr>
                            <w:b/>
                            <w:sz w:val="44"/>
                            <w:szCs w:val="44"/>
                            <w:lang w:val="es-ES"/>
                          </w:rPr>
                          <w:t>ECUACIÓN</w:t>
                        </w:r>
                      </w:p>
                    </w:txbxContent>
                  </v:textbox>
                </v:shape>
              </w:pict>
            </w:r>
            <w:r w:rsidR="00692F58" w:rsidRPr="00EE0847">
              <w:t>Una ecuación es un enunciado matemático que</w:t>
            </w:r>
            <w:r w:rsidR="00D35A6C">
              <w:t xml:space="preserve"> </w:t>
            </w:r>
            <w:r w:rsidR="00692F58" w:rsidRPr="00EE0847">
              <w:t>demuestra que dos expresiones son equivalentes.</w:t>
            </w:r>
          </w:p>
        </w:tc>
        <w:tc>
          <w:tcPr>
            <w:tcW w:w="4752" w:type="dxa"/>
          </w:tcPr>
          <w:p w:rsidR="00692F58" w:rsidRDefault="00692F58" w:rsidP="00BC4965">
            <w:pPr>
              <w:pStyle w:val="Bodytext"/>
              <w:jc w:val="right"/>
            </w:pPr>
            <w:r>
              <w:rPr>
                <w:b/>
              </w:rPr>
              <w:t>Hechos/Características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</w:pPr>
            <w:r w:rsidRPr="00EE0847">
              <w:t>-</w:t>
            </w:r>
            <w:r>
              <w:t xml:space="preserve"> </w:t>
            </w:r>
            <w:r w:rsidRPr="00EE0847">
              <w:t>siempre tiene exactamente un signo de igualdad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</w:pPr>
            <w:r w:rsidRPr="00EE0847">
              <w:t>-</w:t>
            </w:r>
            <w:r>
              <w:t xml:space="preserve"> </w:t>
            </w:r>
            <w:r w:rsidRPr="00EE0847">
              <w:t>el lado izquierdo es equivalente al derecho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</w:pPr>
            <w:r w:rsidRPr="00EE0847">
              <w:t>-</w:t>
            </w:r>
            <w:r>
              <w:t xml:space="preserve"> </w:t>
            </w:r>
            <w:r w:rsidRPr="00EE0847">
              <w:t>algunas ecuaciones tienen 0, 1, 2 o más soluciones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</w:pPr>
            <w:r w:rsidRPr="00EE0847">
              <w:t>-</w:t>
            </w:r>
            <w:r>
              <w:t xml:space="preserve"> </w:t>
            </w:r>
            <w:r w:rsidRPr="00EE0847">
              <w:t>algunas ecuaciones se componen</w:t>
            </w:r>
            <w:r>
              <w:t xml:space="preserve"> </w:t>
            </w:r>
            <w:r w:rsidRPr="00EE0847">
              <w:t>solo de números</w:t>
            </w:r>
          </w:p>
          <w:p w:rsidR="00692F58" w:rsidRDefault="00692F58" w:rsidP="00BC4965">
            <w:pPr>
              <w:pStyle w:val="Bodytext"/>
              <w:spacing w:after="0"/>
              <w:jc w:val="right"/>
            </w:pPr>
            <w:r w:rsidRPr="00EE0847">
              <w:t>-</w:t>
            </w:r>
            <w:r>
              <w:t xml:space="preserve"> </w:t>
            </w:r>
            <w:r w:rsidRPr="00EE0847">
              <w:t>algunas ecuaciones son modelos</w:t>
            </w:r>
            <w:r>
              <w:t xml:space="preserve"> </w:t>
            </w:r>
            <w:r w:rsidRPr="00EE0847">
              <w:t xml:space="preserve">algebraicos de relaciones y </w:t>
            </w:r>
            <w:r>
              <w:t>tienen mode</w:t>
            </w:r>
            <w:r w:rsidRPr="00EE0847">
              <w:t>los gráficos y numéricos correspondientes  (p. ej., tablas)</w:t>
            </w:r>
          </w:p>
          <w:p w:rsidR="00692F58" w:rsidRPr="00766AAD" w:rsidRDefault="00692F58" w:rsidP="00BC4965">
            <w:pPr>
              <w:pStyle w:val="Bodytext"/>
              <w:spacing w:after="0"/>
              <w:jc w:val="right"/>
              <w:rPr>
                <w:i/>
              </w:rPr>
            </w:pPr>
          </w:p>
        </w:tc>
      </w:tr>
      <w:tr w:rsidR="00692F58" w:rsidRPr="00766AAD">
        <w:trPr>
          <w:trHeight w:val="2501"/>
          <w:jc w:val="center"/>
        </w:trPr>
        <w:tc>
          <w:tcPr>
            <w:tcW w:w="4752" w:type="dxa"/>
          </w:tcPr>
          <w:p w:rsidR="00692F58" w:rsidRPr="00766AAD" w:rsidRDefault="00692F58" w:rsidP="00BC4965">
            <w:pPr>
              <w:pStyle w:val="Bodytext"/>
              <w:spacing w:after="0"/>
              <w:rPr>
                <w:b/>
                <w:noProof/>
                <w:lang w:val="es-ES_tradnl" w:eastAsia="en-US" w:bidi="ar-SA"/>
              </w:rPr>
            </w:pPr>
            <w:r w:rsidRPr="00766AAD">
              <w:rPr>
                <w:b/>
                <w:noProof/>
                <w:lang w:val="es-ES_tradnl" w:eastAsia="en-US" w:bidi="ar-SA"/>
              </w:rPr>
              <w:t>Ejemplos</w:t>
            </w:r>
          </w:p>
          <w:p w:rsidR="00692F58" w:rsidRPr="00766AAD" w:rsidRDefault="00692F58" w:rsidP="00BC4965">
            <w:pPr>
              <w:pStyle w:val="Bodytext"/>
              <w:spacing w:after="0"/>
              <w:rPr>
                <w:b/>
                <w:i/>
                <w:noProof/>
                <w:lang w:val="es-ES_tradnl" w:eastAsia="en-US" w:bidi="ar-SA"/>
              </w:rPr>
            </w:pPr>
          </w:p>
          <w:p w:rsidR="00692F58" w:rsidRPr="00EE0847" w:rsidRDefault="00692F58" w:rsidP="00BC4965">
            <w:pPr>
              <w:pStyle w:val="Bodytext"/>
              <w:spacing w:after="0"/>
              <w:rPr>
                <w:noProof/>
                <w:lang w:val="es-ES_tradnl" w:eastAsia="en-US" w:bidi="ar-SA"/>
              </w:rPr>
            </w:pPr>
            <w:r w:rsidRPr="00EE0847">
              <w:rPr>
                <w:noProof/>
                <w:lang w:val="es-ES_tradnl" w:eastAsia="en-US" w:bidi="ar-SA"/>
              </w:rPr>
              <w:t>3x – 2 = 4x + 7 (ecuación lineal)</w:t>
            </w:r>
          </w:p>
          <w:p w:rsidR="00692F58" w:rsidRPr="00EE0847" w:rsidRDefault="00692F58" w:rsidP="00BC4965">
            <w:pPr>
              <w:pStyle w:val="Bodytext"/>
              <w:spacing w:after="0"/>
              <w:rPr>
                <w:noProof/>
                <w:lang w:val="es-ES_tradnl" w:eastAsia="en-US" w:bidi="ar-SA"/>
              </w:rPr>
            </w:pPr>
            <w:r w:rsidRPr="00EE0847">
              <w:rPr>
                <w:noProof/>
                <w:lang w:val="es-ES_tradnl" w:eastAsia="en-US" w:bidi="ar-SA"/>
              </w:rPr>
              <w:t>ab = ba (identidad)</w:t>
            </w:r>
          </w:p>
          <w:p w:rsidR="00692F58" w:rsidRPr="00EE0847" w:rsidRDefault="00692F58" w:rsidP="00BC4965">
            <w:pPr>
              <w:pStyle w:val="Bodytext"/>
              <w:spacing w:after="0"/>
              <w:rPr>
                <w:noProof/>
                <w:lang w:val="pt-PT" w:eastAsia="en-US" w:bidi="ar-SA"/>
              </w:rPr>
            </w:pPr>
            <w:r w:rsidRPr="00EE0847">
              <w:rPr>
                <w:noProof/>
                <w:lang w:val="pt-PT" w:eastAsia="en-US" w:bidi="ar-SA"/>
              </w:rPr>
              <w:t>F = 1.8C + 32 (fórmula)</w:t>
            </w:r>
          </w:p>
          <w:p w:rsidR="00692F58" w:rsidRPr="00EE0847" w:rsidRDefault="00692F58" w:rsidP="00BC4965">
            <w:pPr>
              <w:pStyle w:val="Bodytext"/>
              <w:spacing w:after="0"/>
              <w:rPr>
                <w:noProof/>
                <w:lang w:val="pt-PT" w:eastAsia="en-US" w:bidi="ar-SA"/>
              </w:rPr>
            </w:pPr>
            <w:r w:rsidRPr="00EE0847">
              <w:rPr>
                <w:noProof/>
                <w:lang w:val="pt-PT" w:eastAsia="en-US" w:bidi="ar-SA"/>
              </w:rPr>
              <w:t>5 + 6 = 11 (enunciado numérico)</w:t>
            </w:r>
          </w:p>
          <w:p w:rsidR="00692F58" w:rsidRPr="00EE0847" w:rsidRDefault="00692F58" w:rsidP="00BC4965">
            <w:pPr>
              <w:pStyle w:val="Bodytext"/>
              <w:spacing w:after="0"/>
              <w:rPr>
                <w:noProof/>
                <w:lang w:val="pt-PT" w:eastAsia="en-US" w:bidi="ar-SA"/>
              </w:rPr>
            </w:pPr>
            <w:r w:rsidRPr="00EE0847">
              <w:rPr>
                <w:noProof/>
                <w:lang w:val="pt-PT" w:eastAsia="en-US" w:bidi="ar-SA"/>
              </w:rPr>
              <w:t>P = 2l + 2w (fórmula)</w:t>
            </w:r>
          </w:p>
          <w:p w:rsidR="00692F58" w:rsidRPr="00766AAD" w:rsidRDefault="00692F58" w:rsidP="00BC4965">
            <w:pPr>
              <w:pStyle w:val="Bodytext"/>
              <w:spacing w:after="0"/>
              <w:rPr>
                <w:i/>
                <w:noProof/>
                <w:lang w:val="pt-PT" w:eastAsia="en-US" w:bidi="ar-SA"/>
              </w:rPr>
            </w:pPr>
            <w:r w:rsidRPr="00692F58">
              <w:rPr>
                <w:noProof/>
                <w:lang w:val="pt-PT" w:eastAsia="en-US" w:bidi="ar-SA"/>
              </w:rPr>
              <w:t>x = 3 (enunciado de valor)</w:t>
            </w:r>
          </w:p>
        </w:tc>
        <w:tc>
          <w:tcPr>
            <w:tcW w:w="4752" w:type="dxa"/>
          </w:tcPr>
          <w:p w:rsidR="00692F58" w:rsidRPr="00EE0847" w:rsidRDefault="00692F58" w:rsidP="00BC4965">
            <w:pPr>
              <w:pStyle w:val="Bodytext"/>
              <w:jc w:val="right"/>
              <w:rPr>
                <w:b/>
                <w:lang w:val="pt-PT"/>
              </w:rPr>
            </w:pPr>
            <w:r w:rsidRPr="00EE0847">
              <w:rPr>
                <w:b/>
                <w:lang w:val="pt-PT"/>
              </w:rPr>
              <w:t>No ejemplos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  <w:rPr>
                <w:lang w:val="pt-PT"/>
              </w:rPr>
            </w:pPr>
            <w:r w:rsidRPr="00EE0847">
              <w:rPr>
                <w:lang w:val="pt-PT"/>
              </w:rPr>
              <w:t>2x + 3y (expresión)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  <w:rPr>
                <w:lang w:val="pt-PT"/>
              </w:rPr>
            </w:pPr>
            <w:r w:rsidRPr="00EE0847">
              <w:rPr>
                <w:lang w:val="pt-PT"/>
              </w:rPr>
              <w:t>3 (número)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  <w:rPr>
                <w:lang w:val="pt-PT"/>
              </w:rPr>
            </w:pPr>
            <w:r w:rsidRPr="00EE0847">
              <w:rPr>
                <w:lang w:val="pt-PT"/>
              </w:rPr>
              <w:t>perímetro (palabra)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  <w:rPr>
                <w:rFonts w:cs="Calibri"/>
                <w:lang w:val="es-ES_tradnl"/>
              </w:rPr>
            </w:pPr>
            <w:r w:rsidRPr="00EE0847">
              <w:rPr>
                <w:lang w:val="es-ES_tradnl"/>
              </w:rPr>
              <w:t xml:space="preserve">x </w:t>
            </w:r>
            <w:r w:rsidRPr="00EE0847">
              <w:rPr>
                <w:rFonts w:ascii="Times New Roman" w:hAnsi="Times New Roman" w:cs="Times New Roman"/>
                <w:lang w:val="es-ES_tradnl"/>
              </w:rPr>
              <w:t>˂</w:t>
            </w:r>
            <w:r w:rsidRPr="00EE0847">
              <w:rPr>
                <w:rFonts w:cs="Calibri"/>
                <w:lang w:val="es-ES_tradnl"/>
              </w:rPr>
              <w:t xml:space="preserve"> y (desigualdad)</w:t>
            </w:r>
          </w:p>
          <w:p w:rsidR="00692F58" w:rsidRPr="00EE0847" w:rsidRDefault="00692F58" w:rsidP="00BC4965">
            <w:pPr>
              <w:pStyle w:val="Bodytext"/>
              <w:spacing w:after="0"/>
              <w:jc w:val="right"/>
              <w:rPr>
                <w:lang w:val="es-ES_tradnl"/>
              </w:rPr>
            </w:pPr>
            <w:r w:rsidRPr="00EE0847">
              <w:rPr>
                <w:rFonts w:cs="Calibri"/>
                <w:lang w:val="es-ES_tradnl"/>
              </w:rPr>
              <w:t>= 4.2 (no tiene lado izquierdo)</w:t>
            </w:r>
          </w:p>
          <w:p w:rsidR="00692F58" w:rsidRPr="00766AAD" w:rsidRDefault="00692F58" w:rsidP="00BC4965">
            <w:pPr>
              <w:pStyle w:val="Bodytext"/>
              <w:jc w:val="right"/>
              <w:rPr>
                <w:i/>
                <w:lang w:val="es-ES_tradnl"/>
              </w:rPr>
            </w:pPr>
          </w:p>
        </w:tc>
      </w:tr>
    </w:tbl>
    <w:p w:rsidR="00EB626F" w:rsidRDefault="00EB626F" w:rsidP="00EB626F">
      <w:pPr>
        <w:pStyle w:val="Bodytext"/>
        <w:sectPr w:rsidR="00EB626F" w:rsidSect="00E37932">
          <w:headerReference w:type="default" r:id="rId10"/>
          <w:footerReference w:type="default" r:id="rId11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CC5453" w:rsidRDefault="000D22F3" w:rsidP="00EB626F">
      <w:pPr>
        <w:pStyle w:val="Heading1"/>
      </w:pPr>
      <w:r>
        <w:lastRenderedPageBreak/>
        <w:t xml:space="preserve">El modelo </w:t>
      </w:r>
      <w:proofErr w:type="spellStart"/>
      <w:r>
        <w:t>Frayer</w:t>
      </w:r>
      <w:proofErr w:type="spellEnd"/>
      <w:r>
        <w:t>: Plantillas para dos versiones</w:t>
      </w:r>
    </w:p>
    <w:p w:rsidR="005F487F" w:rsidRDefault="005F487F" w:rsidP="005F487F">
      <w:pPr>
        <w:pStyle w:val="Bodytext"/>
        <w:spacing w:after="0"/>
      </w:pPr>
      <w:r>
        <w:t>Elige la versión con</w:t>
      </w:r>
      <w:r w:rsidR="00D35A6C">
        <w:t xml:space="preserve"> el título que mejor se corresponda</w:t>
      </w:r>
      <w:r>
        <w:t xml:space="preserve"> </w:t>
      </w:r>
      <w:r w:rsidR="00D35A6C">
        <w:t>con e</w:t>
      </w:r>
      <w:r>
        <w:t>l concepto/palabra.</w:t>
      </w:r>
    </w:p>
    <w:p w:rsidR="005F487F" w:rsidRDefault="005F487F" w:rsidP="005F487F">
      <w:pPr>
        <w:pStyle w:val="Bodytext"/>
        <w:spacing w:after="0"/>
      </w:pPr>
      <w:r>
        <w:t>Imprime la plantil</w:t>
      </w:r>
      <w:r w:rsidR="00D35A6C">
        <w:t>l</w:t>
      </w:r>
      <w:r>
        <w:t xml:space="preserve">a. </w:t>
      </w:r>
    </w:p>
    <w:p w:rsidR="005F487F" w:rsidRDefault="00D35A6C" w:rsidP="005F487F">
      <w:pPr>
        <w:pStyle w:val="Bodytext"/>
        <w:spacing w:after="0"/>
      </w:pPr>
      <w:r>
        <w:t xml:space="preserve">Indícales a los estudiantes </w:t>
      </w:r>
      <w:r w:rsidR="005F487F">
        <w:t>que completen la plantilla de forma individual, en grupos pequeños o toda la clase junta.</w:t>
      </w:r>
    </w:p>
    <w:p w:rsidR="005F487F" w:rsidRPr="005F487F" w:rsidRDefault="005F487F" w:rsidP="005F487F">
      <w:pPr>
        <w:pStyle w:val="Bodytext"/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4777"/>
        <w:gridCol w:w="4777"/>
      </w:tblGrid>
      <w:tr w:rsidR="00692F58">
        <w:trPr>
          <w:trHeight w:val="1759"/>
          <w:jc w:val="center"/>
        </w:trPr>
        <w:tc>
          <w:tcPr>
            <w:tcW w:w="4777" w:type="dxa"/>
          </w:tcPr>
          <w:p w:rsidR="00692F58" w:rsidRPr="0000032D" w:rsidRDefault="00692F58" w:rsidP="00BC4965">
            <w:pPr>
              <w:pStyle w:val="Bodytext"/>
              <w:rPr>
                <w:b/>
              </w:rPr>
            </w:pPr>
            <w:r w:rsidRPr="00AC3A92">
              <w:rPr>
                <w:b/>
              </w:rPr>
              <w:t>Características esencia</w:t>
            </w:r>
            <w:r>
              <w:rPr>
                <w:b/>
              </w:rPr>
              <w:t>les</w:t>
            </w:r>
          </w:p>
          <w:p w:rsidR="00692F58" w:rsidRDefault="00107387" w:rsidP="00BC4965">
            <w:pPr>
              <w:pStyle w:val="Bodytext"/>
            </w:pPr>
            <w:r>
              <w:rPr>
                <w:noProof/>
                <w:lang w:val="en-US" w:eastAsia="en-US" w:bidi="ar-SA"/>
              </w:rPr>
              <w:pict>
                <v:oval id="_x0000_s1030" style="position:absolute;margin-left:142.2pt;margin-top:27.1pt;width:174pt;height:74.25pt;z-index:251665408"/>
              </w:pict>
            </w:r>
            <w:r w:rsidR="00692F58">
              <w:t xml:space="preserve">                           </w:t>
            </w:r>
          </w:p>
        </w:tc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jc w:val="right"/>
              <w:rPr>
                <w:b/>
              </w:rPr>
            </w:pPr>
            <w:r w:rsidRPr="00AC3A92">
              <w:rPr>
                <w:b/>
              </w:rPr>
              <w:t>Características no esenciales</w:t>
            </w:r>
          </w:p>
          <w:p w:rsidR="00692F58" w:rsidRDefault="00692F58" w:rsidP="00BC4965">
            <w:pPr>
              <w:pStyle w:val="Bodytext"/>
              <w:spacing w:after="0"/>
              <w:ind w:left="806"/>
            </w:pPr>
          </w:p>
        </w:tc>
      </w:tr>
      <w:tr w:rsidR="00692F58" w:rsidRPr="00766AAD">
        <w:trPr>
          <w:trHeight w:val="1954"/>
          <w:jc w:val="center"/>
        </w:trPr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rPr>
                <w:b/>
                <w:noProof/>
                <w:lang w:val="es-ES" w:eastAsia="en-US" w:bidi="ar-SA"/>
              </w:rPr>
            </w:pPr>
            <w:r w:rsidRPr="00AC3A92">
              <w:rPr>
                <w:b/>
                <w:noProof/>
                <w:lang w:val="es-ES" w:eastAsia="en-US" w:bidi="ar-SA"/>
              </w:rPr>
              <w:t>Ejemplos</w:t>
            </w:r>
          </w:p>
          <w:p w:rsidR="00692F58" w:rsidRPr="008F2C1D" w:rsidRDefault="00692F58" w:rsidP="00BC4965">
            <w:pPr>
              <w:pStyle w:val="Bodytext"/>
              <w:spacing w:after="0"/>
              <w:rPr>
                <w:noProof/>
                <w:lang w:val="es-ES" w:eastAsia="en-US" w:bidi="ar-SA"/>
              </w:rPr>
            </w:pPr>
            <w:r>
              <w:rPr>
                <w:noProof/>
                <w:lang w:val="es-ES" w:eastAsia="en-US" w:bidi="ar-SA"/>
              </w:rPr>
              <w:t xml:space="preserve">      </w:t>
            </w:r>
          </w:p>
        </w:tc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spacing w:after="0"/>
              <w:jc w:val="right"/>
              <w:rPr>
                <w:b/>
              </w:rPr>
            </w:pPr>
            <w:r>
              <w:t xml:space="preserve">                                                  </w:t>
            </w:r>
            <w:r w:rsidRPr="00AC3A92">
              <w:rPr>
                <w:b/>
              </w:rPr>
              <w:t>No ejemplos</w:t>
            </w:r>
          </w:p>
          <w:p w:rsidR="00692F58" w:rsidRPr="0000032D" w:rsidRDefault="00692F58" w:rsidP="00BC4965">
            <w:pPr>
              <w:pStyle w:val="Bodytext"/>
              <w:spacing w:after="0"/>
              <w:jc w:val="center"/>
            </w:pPr>
          </w:p>
        </w:tc>
      </w:tr>
    </w:tbl>
    <w:p w:rsidR="000D22F3" w:rsidRDefault="000D22F3" w:rsidP="000D22F3">
      <w:pPr>
        <w:pStyle w:val="Bodytext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777"/>
        <w:gridCol w:w="4777"/>
      </w:tblGrid>
      <w:tr w:rsidR="00692F58">
        <w:trPr>
          <w:trHeight w:val="1759"/>
          <w:jc w:val="center"/>
        </w:trPr>
        <w:tc>
          <w:tcPr>
            <w:tcW w:w="4777" w:type="dxa"/>
          </w:tcPr>
          <w:p w:rsidR="00692F58" w:rsidRPr="0000032D" w:rsidRDefault="00692F58" w:rsidP="00BC4965">
            <w:pPr>
              <w:pStyle w:val="Bodytext"/>
              <w:rPr>
                <w:b/>
              </w:rPr>
            </w:pPr>
            <w:r w:rsidRPr="00AC3A92">
              <w:rPr>
                <w:b/>
              </w:rPr>
              <w:t>Características esencia</w:t>
            </w:r>
            <w:r>
              <w:rPr>
                <w:b/>
              </w:rPr>
              <w:t>les</w:t>
            </w:r>
          </w:p>
          <w:p w:rsidR="00692F58" w:rsidRDefault="00107387" w:rsidP="00BC4965">
            <w:pPr>
              <w:pStyle w:val="Bodytext"/>
            </w:pPr>
            <w:r>
              <w:rPr>
                <w:noProof/>
                <w:lang w:val="en-US" w:eastAsia="en-US" w:bidi="ar-SA"/>
              </w:rPr>
              <w:pict>
                <v:oval id="_x0000_s1031" style="position:absolute;margin-left:142.2pt;margin-top:27.1pt;width:174pt;height:74.25pt;z-index:251667456"/>
              </w:pict>
            </w:r>
            <w:r w:rsidR="00692F58">
              <w:t xml:space="preserve">                           </w:t>
            </w:r>
          </w:p>
        </w:tc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jc w:val="right"/>
              <w:rPr>
                <w:b/>
              </w:rPr>
            </w:pPr>
            <w:r w:rsidRPr="00AC3A92">
              <w:rPr>
                <w:b/>
              </w:rPr>
              <w:t>Características no esenciales</w:t>
            </w:r>
          </w:p>
          <w:p w:rsidR="00692F58" w:rsidRDefault="00692F58" w:rsidP="00BC4965">
            <w:pPr>
              <w:pStyle w:val="Bodytext"/>
              <w:spacing w:after="0"/>
              <w:ind w:left="806"/>
            </w:pPr>
          </w:p>
        </w:tc>
      </w:tr>
      <w:tr w:rsidR="00692F58" w:rsidRPr="00766AAD">
        <w:trPr>
          <w:trHeight w:val="1954"/>
          <w:jc w:val="center"/>
        </w:trPr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rPr>
                <w:b/>
                <w:noProof/>
                <w:lang w:val="es-ES" w:eastAsia="en-US" w:bidi="ar-SA"/>
              </w:rPr>
            </w:pPr>
            <w:r w:rsidRPr="00AC3A92">
              <w:rPr>
                <w:b/>
                <w:noProof/>
                <w:lang w:val="es-ES" w:eastAsia="en-US" w:bidi="ar-SA"/>
              </w:rPr>
              <w:t>Ejemplos</w:t>
            </w:r>
          </w:p>
          <w:p w:rsidR="00692F58" w:rsidRPr="008F2C1D" w:rsidRDefault="00692F58" w:rsidP="00BC4965">
            <w:pPr>
              <w:pStyle w:val="Bodytext"/>
              <w:spacing w:after="0"/>
              <w:rPr>
                <w:noProof/>
                <w:lang w:val="es-ES" w:eastAsia="en-US" w:bidi="ar-SA"/>
              </w:rPr>
            </w:pPr>
            <w:r>
              <w:rPr>
                <w:noProof/>
                <w:lang w:val="es-ES" w:eastAsia="en-US" w:bidi="ar-SA"/>
              </w:rPr>
              <w:t xml:space="preserve">      </w:t>
            </w:r>
          </w:p>
        </w:tc>
        <w:tc>
          <w:tcPr>
            <w:tcW w:w="4777" w:type="dxa"/>
          </w:tcPr>
          <w:p w:rsidR="00692F58" w:rsidRPr="00AC3A92" w:rsidRDefault="00692F58" w:rsidP="00BC4965">
            <w:pPr>
              <w:pStyle w:val="Bodytext"/>
              <w:spacing w:after="0"/>
              <w:jc w:val="right"/>
              <w:rPr>
                <w:b/>
              </w:rPr>
            </w:pPr>
            <w:r>
              <w:t xml:space="preserve">                                                  </w:t>
            </w:r>
            <w:r w:rsidRPr="00AC3A92">
              <w:rPr>
                <w:b/>
              </w:rPr>
              <w:t>No ejemplos</w:t>
            </w:r>
          </w:p>
          <w:p w:rsidR="00692F58" w:rsidRPr="0000032D" w:rsidRDefault="00692F58" w:rsidP="00BC4965">
            <w:pPr>
              <w:pStyle w:val="Bodytext"/>
              <w:spacing w:after="0"/>
              <w:jc w:val="center"/>
            </w:pPr>
          </w:p>
        </w:tc>
      </w:tr>
    </w:tbl>
    <w:p w:rsidR="000D22F3" w:rsidRPr="000D22F3" w:rsidRDefault="000D22F3" w:rsidP="000D22F3">
      <w:pPr>
        <w:pStyle w:val="Bodytext"/>
        <w:jc w:val="center"/>
      </w:pPr>
    </w:p>
    <w:sectPr w:rsidR="000D22F3" w:rsidRPr="000D22F3" w:rsidSect="00E37932"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E4" w:rsidRDefault="00B209E4" w:rsidP="000D22F3">
      <w:pPr>
        <w:spacing w:after="0"/>
      </w:pPr>
      <w:r>
        <w:separator/>
      </w:r>
    </w:p>
  </w:endnote>
  <w:endnote w:type="continuationSeparator" w:id="0">
    <w:p w:rsidR="00B209E4" w:rsidRDefault="00B209E4" w:rsidP="000D22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934"/>
      <w:docPartObj>
        <w:docPartGallery w:val="Page Numbers (Bottom of Page)"/>
        <w:docPartUnique/>
      </w:docPartObj>
    </w:sdtPr>
    <w:sdtContent>
      <w:p w:rsidR="0018131C" w:rsidRDefault="00107387">
        <w:pPr>
          <w:pStyle w:val="Footer"/>
          <w:jc w:val="right"/>
        </w:pPr>
        <w:fldSimple w:instr=" PAGE   \* MERGEFORMAT ">
          <w:r w:rsidR="00E37932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935"/>
      <w:docPartObj>
        <w:docPartGallery w:val="Page Numbers (Bottom of Page)"/>
        <w:docPartUnique/>
      </w:docPartObj>
    </w:sdtPr>
    <w:sdtContent>
      <w:p w:rsidR="0018131C" w:rsidRDefault="0018131C" w:rsidP="0018131C">
        <w:pPr>
          <w:pStyle w:val="Footer"/>
        </w:pPr>
        <w:r>
          <w:t xml:space="preserve">Fuente: </w:t>
        </w:r>
        <w:hyperlink r:id="rId1" w:history="1">
          <w:r w:rsidRPr="00432C5B">
            <w:rPr>
              <w:rStyle w:val="Hyperlink"/>
            </w:rPr>
            <w:t>http://oame.on.ca/main/files/thinklit/FrayerModel.pdf</w:t>
          </w:r>
        </w:hyperlink>
        <w:r>
          <w:tab/>
        </w:r>
        <w:fldSimple w:instr=" PAGE   \* MERGEFORMAT ">
          <w:r w:rsidR="00E3793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E4" w:rsidRDefault="00B209E4" w:rsidP="000D22F3">
      <w:pPr>
        <w:spacing w:after="0"/>
      </w:pPr>
      <w:r>
        <w:separator/>
      </w:r>
    </w:p>
  </w:footnote>
  <w:footnote w:type="continuationSeparator" w:id="0">
    <w:p w:rsidR="00B209E4" w:rsidRDefault="00B209E4" w:rsidP="000D22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0D22F3">
      <w:trPr>
        <w:trHeight w:val="720"/>
        <w:jc w:val="center"/>
      </w:trPr>
      <w:tc>
        <w:tcPr>
          <w:tcW w:w="3192" w:type="dxa"/>
          <w:vAlign w:val="center"/>
        </w:tcPr>
        <w:p w:rsidR="000D22F3" w:rsidRPr="0050453B" w:rsidRDefault="000D22F3" w:rsidP="00C83403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  <w:tc>
        <w:tcPr>
          <w:tcW w:w="3192" w:type="dxa"/>
          <w:vAlign w:val="center"/>
        </w:tcPr>
        <w:p w:rsidR="000D22F3" w:rsidRPr="0050453B" w:rsidRDefault="00E37932" w:rsidP="00C83403">
          <w:pPr>
            <w:pStyle w:val="NoSpacing"/>
            <w:jc w:val="center"/>
            <w:rPr>
              <w:b/>
              <w:sz w:val="24"/>
              <w:szCs w:val="24"/>
            </w:rPr>
          </w:pPr>
          <w:r w:rsidRPr="00E37932">
            <w:rPr>
              <w:b/>
              <w:noProof/>
              <w:sz w:val="24"/>
              <w:szCs w:val="24"/>
              <w:lang w:val="en-US" w:eastAsia="en-US" w:bidi="ar-SA"/>
            </w:rPr>
            <w:drawing>
              <wp:inline distT="0" distB="0" distL="0" distR="0">
                <wp:extent cx="618490" cy="628650"/>
                <wp:effectExtent l="19050" t="0" r="0" b="0"/>
                <wp:docPr id="7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0D22F3" w:rsidRPr="0050453B" w:rsidRDefault="000D22F3" w:rsidP="00C83403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0D22F3">
      <w:trPr>
        <w:jc w:val="center"/>
      </w:trPr>
      <w:tc>
        <w:tcPr>
          <w:tcW w:w="9576" w:type="dxa"/>
          <w:gridSpan w:val="3"/>
        </w:tcPr>
        <w:p w:rsidR="000D22F3" w:rsidRPr="0050453B" w:rsidRDefault="000D22F3" w:rsidP="00E37932">
          <w:pPr>
            <w:pStyle w:val="NoSpacing"/>
            <w:spacing w:before="12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Matemáticas</w:t>
          </w:r>
        </w:p>
        <w:p w:rsidR="000D22F3" w:rsidRDefault="000D22F3" w:rsidP="00204FCF">
          <w:pPr>
            <w:spacing w:after="0"/>
            <w:jc w:val="center"/>
          </w:pPr>
          <w:r>
            <w:rPr>
              <w:b/>
              <w:sz w:val="24"/>
            </w:rPr>
            <w:t xml:space="preserve">Organizador— Modelo </w:t>
          </w:r>
          <w:proofErr w:type="spellStart"/>
          <w:r>
            <w:rPr>
              <w:b/>
              <w:sz w:val="24"/>
            </w:rPr>
            <w:t>Frayer</w:t>
          </w:r>
          <w:proofErr w:type="spellEnd"/>
        </w:p>
      </w:tc>
    </w:tr>
  </w:tbl>
  <w:p w:rsidR="000D22F3" w:rsidRDefault="000D22F3" w:rsidP="00024437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4BA"/>
    <w:multiLevelType w:val="hybridMultilevel"/>
    <w:tmpl w:val="26F27508"/>
    <w:lvl w:ilvl="0" w:tplc="8A4C21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4075F"/>
    <w:multiLevelType w:val="hybridMultilevel"/>
    <w:tmpl w:val="B464F402"/>
    <w:lvl w:ilvl="0" w:tplc="3618A014">
      <w:numFmt w:val="bullet"/>
      <w:lvlText w:val="-"/>
      <w:lvlJc w:val="left"/>
      <w:pPr>
        <w:ind w:left="8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4410CC0"/>
    <w:multiLevelType w:val="hybridMultilevel"/>
    <w:tmpl w:val="102A9124"/>
    <w:lvl w:ilvl="0" w:tplc="8A4C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666FA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474B"/>
    <w:multiLevelType w:val="hybridMultilevel"/>
    <w:tmpl w:val="F14A284A"/>
    <w:lvl w:ilvl="0" w:tplc="37A4DACA">
      <w:numFmt w:val="bullet"/>
      <w:lvlText w:val="-"/>
      <w:lvlJc w:val="left"/>
      <w:pPr>
        <w:ind w:left="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62714624"/>
    <w:multiLevelType w:val="hybridMultilevel"/>
    <w:tmpl w:val="E8162E44"/>
    <w:lvl w:ilvl="0" w:tplc="4014AE08">
      <w:start w:val="1"/>
      <w:numFmt w:val="decimal"/>
      <w:pStyle w:val="ListParagraphNumbersLevel1"/>
      <w:lvlText w:val="%1."/>
      <w:lvlJc w:val="left"/>
      <w:pPr>
        <w:ind w:left="360" w:hanging="360"/>
      </w:pPr>
      <w:rPr>
        <w:rFonts w:hint="default"/>
        <w:b w:val="0"/>
      </w:rPr>
    </w:lvl>
    <w:lvl w:ilvl="1" w:tplc="8C9A653E">
      <w:start w:val="1"/>
      <w:numFmt w:val="lowerLetter"/>
      <w:lvlText w:val="%2."/>
      <w:lvlJc w:val="left"/>
      <w:pPr>
        <w:ind w:left="1080" w:hanging="360"/>
      </w:pPr>
    </w:lvl>
    <w:lvl w:ilvl="2" w:tplc="D048DBE8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</w:num>
  <w:num w:numId="24">
    <w:abstractNumId w:val="4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D22F3"/>
    <w:rsid w:val="0001144A"/>
    <w:rsid w:val="00024437"/>
    <w:rsid w:val="000368EC"/>
    <w:rsid w:val="000404BD"/>
    <w:rsid w:val="000410F0"/>
    <w:rsid w:val="00057739"/>
    <w:rsid w:val="00061F24"/>
    <w:rsid w:val="0007068B"/>
    <w:rsid w:val="000710F4"/>
    <w:rsid w:val="000D22F3"/>
    <w:rsid w:val="000E1B45"/>
    <w:rsid w:val="000F7DAD"/>
    <w:rsid w:val="00107387"/>
    <w:rsid w:val="00124AEF"/>
    <w:rsid w:val="001602FB"/>
    <w:rsid w:val="0018131C"/>
    <w:rsid w:val="00191565"/>
    <w:rsid w:val="001A4C6C"/>
    <w:rsid w:val="001C453C"/>
    <w:rsid w:val="001F0EAE"/>
    <w:rsid w:val="001F4D92"/>
    <w:rsid w:val="00204FCF"/>
    <w:rsid w:val="00214804"/>
    <w:rsid w:val="00224124"/>
    <w:rsid w:val="00226221"/>
    <w:rsid w:val="00231A0D"/>
    <w:rsid w:val="00265BCF"/>
    <w:rsid w:val="00284B8E"/>
    <w:rsid w:val="00292A96"/>
    <w:rsid w:val="002C29F1"/>
    <w:rsid w:val="002D01B4"/>
    <w:rsid w:val="0030258C"/>
    <w:rsid w:val="00323C09"/>
    <w:rsid w:val="003631FC"/>
    <w:rsid w:val="003803EB"/>
    <w:rsid w:val="003D02B6"/>
    <w:rsid w:val="003E5FBC"/>
    <w:rsid w:val="004034B8"/>
    <w:rsid w:val="00435D20"/>
    <w:rsid w:val="00441915"/>
    <w:rsid w:val="00462E3F"/>
    <w:rsid w:val="00464470"/>
    <w:rsid w:val="00477486"/>
    <w:rsid w:val="004838CF"/>
    <w:rsid w:val="004841D5"/>
    <w:rsid w:val="004866DE"/>
    <w:rsid w:val="004A4A80"/>
    <w:rsid w:val="004A61C5"/>
    <w:rsid w:val="004C1E88"/>
    <w:rsid w:val="004C6F88"/>
    <w:rsid w:val="004D0ACE"/>
    <w:rsid w:val="005276C5"/>
    <w:rsid w:val="00534814"/>
    <w:rsid w:val="00542F97"/>
    <w:rsid w:val="0057677A"/>
    <w:rsid w:val="00596F46"/>
    <w:rsid w:val="005A3317"/>
    <w:rsid w:val="005C1D49"/>
    <w:rsid w:val="005C6D32"/>
    <w:rsid w:val="005D30D7"/>
    <w:rsid w:val="005E5445"/>
    <w:rsid w:val="005F1A30"/>
    <w:rsid w:val="005F487F"/>
    <w:rsid w:val="006357D0"/>
    <w:rsid w:val="00640D15"/>
    <w:rsid w:val="00692F58"/>
    <w:rsid w:val="006B19B8"/>
    <w:rsid w:val="006B5EB2"/>
    <w:rsid w:val="006E208A"/>
    <w:rsid w:val="006F56C7"/>
    <w:rsid w:val="00726525"/>
    <w:rsid w:val="00770C8B"/>
    <w:rsid w:val="0077659B"/>
    <w:rsid w:val="007B0820"/>
    <w:rsid w:val="007B0FA8"/>
    <w:rsid w:val="007E190B"/>
    <w:rsid w:val="007E5DC6"/>
    <w:rsid w:val="007F108F"/>
    <w:rsid w:val="007F61C6"/>
    <w:rsid w:val="008005BA"/>
    <w:rsid w:val="00843376"/>
    <w:rsid w:val="008458C8"/>
    <w:rsid w:val="00882725"/>
    <w:rsid w:val="008857A2"/>
    <w:rsid w:val="00891CE6"/>
    <w:rsid w:val="00893157"/>
    <w:rsid w:val="00893821"/>
    <w:rsid w:val="008A5E19"/>
    <w:rsid w:val="008B256E"/>
    <w:rsid w:val="008C71F0"/>
    <w:rsid w:val="008E2A09"/>
    <w:rsid w:val="008F5DDE"/>
    <w:rsid w:val="00911E71"/>
    <w:rsid w:val="009129EC"/>
    <w:rsid w:val="009178E3"/>
    <w:rsid w:val="009378B8"/>
    <w:rsid w:val="0094046C"/>
    <w:rsid w:val="00945A52"/>
    <w:rsid w:val="00947056"/>
    <w:rsid w:val="00953A17"/>
    <w:rsid w:val="0096325B"/>
    <w:rsid w:val="00996BD5"/>
    <w:rsid w:val="009A1FBD"/>
    <w:rsid w:val="009D16DF"/>
    <w:rsid w:val="009E40C6"/>
    <w:rsid w:val="009E5AE8"/>
    <w:rsid w:val="009F0937"/>
    <w:rsid w:val="009F2A94"/>
    <w:rsid w:val="00A2013E"/>
    <w:rsid w:val="00A33AD2"/>
    <w:rsid w:val="00A34997"/>
    <w:rsid w:val="00A65E0D"/>
    <w:rsid w:val="00A70617"/>
    <w:rsid w:val="00A87F1D"/>
    <w:rsid w:val="00A95E01"/>
    <w:rsid w:val="00AA3581"/>
    <w:rsid w:val="00AB3BCF"/>
    <w:rsid w:val="00AE3E33"/>
    <w:rsid w:val="00B12161"/>
    <w:rsid w:val="00B16736"/>
    <w:rsid w:val="00B201B4"/>
    <w:rsid w:val="00B209E4"/>
    <w:rsid w:val="00BA119D"/>
    <w:rsid w:val="00BE1F59"/>
    <w:rsid w:val="00C1381B"/>
    <w:rsid w:val="00C231F4"/>
    <w:rsid w:val="00C268DE"/>
    <w:rsid w:val="00C454C9"/>
    <w:rsid w:val="00C6714B"/>
    <w:rsid w:val="00C7172F"/>
    <w:rsid w:val="00C76FF9"/>
    <w:rsid w:val="00C90E31"/>
    <w:rsid w:val="00C93E5C"/>
    <w:rsid w:val="00CA1C42"/>
    <w:rsid w:val="00CA2290"/>
    <w:rsid w:val="00CC5453"/>
    <w:rsid w:val="00CD2F1F"/>
    <w:rsid w:val="00D044A4"/>
    <w:rsid w:val="00D35A6C"/>
    <w:rsid w:val="00D36406"/>
    <w:rsid w:val="00D46130"/>
    <w:rsid w:val="00D4698F"/>
    <w:rsid w:val="00D54B10"/>
    <w:rsid w:val="00D80F44"/>
    <w:rsid w:val="00D91351"/>
    <w:rsid w:val="00DB5F4A"/>
    <w:rsid w:val="00DC2934"/>
    <w:rsid w:val="00DC2BB8"/>
    <w:rsid w:val="00DD1D98"/>
    <w:rsid w:val="00E3601E"/>
    <w:rsid w:val="00E37932"/>
    <w:rsid w:val="00E6729F"/>
    <w:rsid w:val="00EA529D"/>
    <w:rsid w:val="00EA66DB"/>
    <w:rsid w:val="00EB626F"/>
    <w:rsid w:val="00ED0FC5"/>
    <w:rsid w:val="00F01475"/>
    <w:rsid w:val="00F0280C"/>
    <w:rsid w:val="00F04E6E"/>
    <w:rsid w:val="00F208D8"/>
    <w:rsid w:val="00F545E1"/>
    <w:rsid w:val="00F83D9E"/>
    <w:rsid w:val="00F8655C"/>
    <w:rsid w:val="00F92331"/>
    <w:rsid w:val="00F96DF2"/>
    <w:rsid w:val="00FB09DC"/>
    <w:rsid w:val="00FC338E"/>
    <w:rsid w:val="00FD6414"/>
    <w:rsid w:val="00FE13F3"/>
    <w:rsid w:val="00FE6419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R" w:eastAsia="es-PR" w:bidi="es-P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D20"/>
    <w:pPr>
      <w:spacing w:after="240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7B0FA8"/>
    <w:pPr>
      <w:keepNext/>
      <w:spacing w:before="360" w:after="120"/>
      <w:outlineLvl w:val="0"/>
    </w:pPr>
    <w:rPr>
      <w:b/>
      <w:bCs/>
      <w:kern w:val="32"/>
      <w:sz w:val="28"/>
    </w:rPr>
  </w:style>
  <w:style w:type="paragraph" w:styleId="Heading2">
    <w:name w:val="heading 2"/>
    <w:basedOn w:val="Heading5"/>
    <w:next w:val="Normal"/>
    <w:link w:val="Heading2Char"/>
    <w:qFormat/>
    <w:rsid w:val="007B0FA8"/>
    <w:pPr>
      <w:outlineLvl w:val="1"/>
    </w:pPr>
    <w:rPr>
      <w:rFonts w:eastAsia="Times New Roman"/>
      <w:i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0FA8"/>
    <w:pPr>
      <w:keepNext/>
      <w:spacing w:before="240" w:after="60"/>
      <w:outlineLvl w:val="2"/>
    </w:pPr>
    <w:rPr>
      <w:b/>
      <w:bCs/>
      <w:i/>
      <w:color w:val="7F7F7F"/>
    </w:rPr>
  </w:style>
  <w:style w:type="paragraph" w:styleId="Heading4">
    <w:name w:val="heading 4"/>
    <w:basedOn w:val="Normal"/>
    <w:next w:val="Normal"/>
    <w:link w:val="Heading4Char"/>
    <w:qFormat/>
    <w:rsid w:val="007B0F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rsid w:val="00435D20"/>
    <w:pPr>
      <w:keepNext/>
      <w:spacing w:before="240" w:after="60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35D2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rsid w:val="00435D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35D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AB10FC"/>
    <w:rPr>
      <w:rFonts w:ascii="Lucida Grande" w:hAnsi="Lucida Grande"/>
      <w:sz w:val="18"/>
      <w:szCs w:val="18"/>
    </w:rPr>
  </w:style>
  <w:style w:type="paragraph" w:customStyle="1" w:styleId="Bodytext">
    <w:name w:val="Body text"/>
    <w:basedOn w:val="Normal"/>
    <w:link w:val="BodytextChar"/>
    <w:qFormat/>
    <w:rsid w:val="007B0FA8"/>
  </w:style>
  <w:style w:type="character" w:customStyle="1" w:styleId="BodytextChar">
    <w:name w:val="Body text Char"/>
    <w:basedOn w:val="DefaultParagraphFont"/>
    <w:link w:val="Bodytext"/>
    <w:rsid w:val="007B0FA8"/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B0FA8"/>
    <w:rPr>
      <w:rFonts w:ascii="Calibri" w:hAnsi="Calibri" w:cs="Arial"/>
      <w:b/>
      <w:bCs/>
      <w:kern w:val="32"/>
      <w:sz w:val="28"/>
      <w:szCs w:val="22"/>
      <w:lang w:bidi="es-PR"/>
    </w:rPr>
  </w:style>
  <w:style w:type="character" w:customStyle="1" w:styleId="Heading2Char">
    <w:name w:val="Heading 2 Char"/>
    <w:basedOn w:val="DefaultParagraphFont"/>
    <w:link w:val="Heading2"/>
    <w:rsid w:val="007B0FA8"/>
    <w:rPr>
      <w:rFonts w:ascii="Calibri" w:hAnsi="Calibri" w:cs="Arial"/>
      <w:b/>
      <w:bCs/>
      <w:iCs/>
      <w:sz w:val="24"/>
      <w:szCs w:val="24"/>
      <w:lang w:bidi="es-PR"/>
    </w:rPr>
  </w:style>
  <w:style w:type="character" w:customStyle="1" w:styleId="Heading3Char">
    <w:name w:val="Heading 3 Char"/>
    <w:basedOn w:val="DefaultParagraphFont"/>
    <w:link w:val="Heading3"/>
    <w:rsid w:val="007B0FA8"/>
    <w:rPr>
      <w:rFonts w:ascii="Calibri" w:hAnsi="Calibri" w:cs="Arial"/>
      <w:b/>
      <w:bCs/>
      <w:i/>
      <w:color w:val="7F7F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35D2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35D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35D20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435D20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5D20"/>
    <w:rPr>
      <w:rFonts w:ascii="Calibri" w:hAnsi="Calibri" w:cs="Arial"/>
      <w:sz w:val="22"/>
      <w:szCs w:val="22"/>
      <w:lang w:bidi="es-PR"/>
    </w:rPr>
  </w:style>
  <w:style w:type="paragraph" w:styleId="ListParagraph">
    <w:name w:val="List Paragraph"/>
    <w:basedOn w:val="Bodytext"/>
    <w:link w:val="ListParagraphChar"/>
    <w:uiPriority w:val="34"/>
    <w:rsid w:val="00435D20"/>
    <w:pPr>
      <w:numPr>
        <w:numId w:val="23"/>
      </w:numPr>
      <w:spacing w:after="120"/>
      <w:outlineLvl w:val="0"/>
    </w:pPr>
  </w:style>
  <w:style w:type="character" w:customStyle="1" w:styleId="ListParagraphChar">
    <w:name w:val="List Paragraph Char"/>
    <w:basedOn w:val="BodytextChar"/>
    <w:link w:val="ListParagraph"/>
    <w:uiPriority w:val="34"/>
    <w:rsid w:val="00435D20"/>
  </w:style>
  <w:style w:type="paragraph" w:styleId="TOCHeading">
    <w:name w:val="TOC Heading"/>
    <w:basedOn w:val="Heading1"/>
    <w:next w:val="Normal"/>
    <w:uiPriority w:val="39"/>
    <w:qFormat/>
    <w:rsid w:val="007B0FA8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customStyle="1" w:styleId="Title1">
    <w:name w:val="Title1"/>
    <w:basedOn w:val="Normal"/>
    <w:next w:val="Normal"/>
    <w:uiPriority w:val="10"/>
    <w:rsid w:val="00435D20"/>
    <w:pPr>
      <w:pBdr>
        <w:bottom w:val="single" w:sz="8" w:space="4" w:color="0F6FC6"/>
      </w:pBdr>
      <w:spacing w:after="300"/>
      <w:contextualSpacing/>
    </w:pPr>
    <w:rPr>
      <w:color w:val="080808"/>
      <w:spacing w:val="5"/>
      <w:kern w:val="28"/>
      <w:sz w:val="52"/>
      <w:szCs w:val="52"/>
    </w:rPr>
  </w:style>
  <w:style w:type="paragraph" w:customStyle="1" w:styleId="Exhibitheading">
    <w:name w:val="Exhibit heading"/>
    <w:basedOn w:val="Normal"/>
    <w:link w:val="ExhibitheadingChar"/>
    <w:qFormat/>
    <w:rsid w:val="007B0FA8"/>
    <w:pPr>
      <w:spacing w:after="120"/>
    </w:pPr>
    <w:rPr>
      <w:b/>
    </w:rPr>
  </w:style>
  <w:style w:type="character" w:customStyle="1" w:styleId="ExhibitheadingChar">
    <w:name w:val="Exhibit heading Char"/>
    <w:basedOn w:val="DefaultParagraphFont"/>
    <w:link w:val="Exhibitheading"/>
    <w:rsid w:val="007B0FA8"/>
    <w:rPr>
      <w:rFonts w:ascii="Calibri" w:hAnsi="Calibri" w:cs="Arial"/>
      <w:b/>
      <w:sz w:val="22"/>
      <w:szCs w:val="22"/>
      <w:lang w:bidi="es-PR"/>
    </w:rPr>
  </w:style>
  <w:style w:type="paragraph" w:customStyle="1" w:styleId="ListParagraphLayer2">
    <w:name w:val="List Paragraph Layer 2"/>
    <w:basedOn w:val="ListParagraph"/>
    <w:link w:val="ListParagraphLayer2Char"/>
    <w:rsid w:val="00435D20"/>
    <w:pPr>
      <w:numPr>
        <w:numId w:val="0"/>
      </w:numPr>
    </w:pPr>
  </w:style>
  <w:style w:type="character" w:customStyle="1" w:styleId="ListParagraphLayer2Char">
    <w:name w:val="List Paragraph Layer 2 Char"/>
    <w:basedOn w:val="ListParagraphChar"/>
    <w:link w:val="ListParagraphLayer2"/>
    <w:rsid w:val="00435D20"/>
  </w:style>
  <w:style w:type="character" w:customStyle="1" w:styleId="Heading5Char">
    <w:name w:val="Heading 5 Char"/>
    <w:basedOn w:val="DefaultParagraphFont"/>
    <w:link w:val="Heading5"/>
    <w:rsid w:val="00435D20"/>
    <w:rPr>
      <w:rFonts w:ascii="Calibri" w:eastAsiaTheme="majorEastAsia" w:hAnsi="Calibri" w:cs="Arial"/>
      <w:b/>
      <w:bCs/>
      <w:i/>
      <w:iCs/>
      <w:sz w:val="26"/>
      <w:szCs w:val="26"/>
      <w:lang w:bidi="es-PR"/>
    </w:rPr>
  </w:style>
  <w:style w:type="paragraph" w:customStyle="1" w:styleId="ListParagrapah3">
    <w:name w:val="List Paragrapah 3"/>
    <w:basedOn w:val="Bodytext"/>
    <w:link w:val="ListParagrapah3Char"/>
    <w:rsid w:val="00435D20"/>
    <w:pPr>
      <w:spacing w:after="120"/>
    </w:pPr>
  </w:style>
  <w:style w:type="character" w:customStyle="1" w:styleId="ListParagrapah3Char">
    <w:name w:val="List Paragrapah 3 Char"/>
    <w:basedOn w:val="BodytextChar"/>
    <w:link w:val="ListParagrapah3"/>
    <w:rsid w:val="008C71F0"/>
    <w:rPr>
      <w:lang w:bidi="es-PR"/>
    </w:rPr>
  </w:style>
  <w:style w:type="character" w:customStyle="1" w:styleId="Heading4Char">
    <w:name w:val="Heading 4 Char"/>
    <w:basedOn w:val="DefaultParagraphFont"/>
    <w:link w:val="Heading4"/>
    <w:rsid w:val="007B0FA8"/>
    <w:rPr>
      <w:rFonts w:ascii="Calibri" w:hAnsi="Calibri" w:cs="Arial"/>
      <w:b/>
      <w:bCs/>
      <w:sz w:val="22"/>
      <w:szCs w:val="22"/>
      <w:lang w:bidi="es-PR"/>
    </w:rPr>
  </w:style>
  <w:style w:type="character" w:customStyle="1" w:styleId="Heading6Char">
    <w:name w:val="Heading 6 Char"/>
    <w:basedOn w:val="DefaultParagraphFont"/>
    <w:link w:val="Heading6"/>
    <w:rsid w:val="00435D20"/>
    <w:rPr>
      <w:rFonts w:ascii="Calibri" w:hAnsi="Calibri" w:cs="Arial"/>
      <w:b/>
      <w:bCs/>
      <w:sz w:val="22"/>
      <w:szCs w:val="22"/>
      <w:lang w:bidi="es-PR"/>
    </w:rPr>
  </w:style>
  <w:style w:type="character" w:customStyle="1" w:styleId="Heading7Char">
    <w:name w:val="Heading 7 Char"/>
    <w:basedOn w:val="DefaultParagraphFont"/>
    <w:link w:val="Heading7"/>
    <w:rsid w:val="00435D20"/>
    <w:rPr>
      <w:rFonts w:ascii="Calibri" w:hAnsi="Calibri" w:cs="Arial"/>
      <w:sz w:val="22"/>
      <w:szCs w:val="22"/>
      <w:lang w:bidi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D2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D20"/>
    <w:rPr>
      <w:rFonts w:ascii="Calibri" w:hAnsi="Calibri" w:cs="Arial"/>
      <w:lang w:bidi="es-PR"/>
    </w:rPr>
  </w:style>
  <w:style w:type="paragraph" w:styleId="CommentText">
    <w:name w:val="annotation text"/>
    <w:basedOn w:val="Normal"/>
    <w:link w:val="CommentTextChar"/>
    <w:uiPriority w:val="99"/>
    <w:unhideWhenUsed/>
    <w:rsid w:val="00435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20"/>
    <w:rPr>
      <w:rFonts w:ascii="Calibri" w:hAnsi="Calibri" w:cs="Arial"/>
      <w:lang w:bidi="es-PR"/>
    </w:rPr>
  </w:style>
  <w:style w:type="paragraph" w:styleId="Header">
    <w:name w:val="header"/>
    <w:basedOn w:val="Normal"/>
    <w:link w:val="HeaderChar"/>
    <w:uiPriority w:val="99"/>
    <w:unhideWhenUsed/>
    <w:rsid w:val="0043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20"/>
    <w:rPr>
      <w:rFonts w:ascii="Calibri" w:hAnsi="Calibri" w:cs="Arial"/>
      <w:sz w:val="22"/>
      <w:szCs w:val="22"/>
      <w:lang w:bidi="es-PR"/>
    </w:rPr>
  </w:style>
  <w:style w:type="paragraph" w:styleId="Footer">
    <w:name w:val="footer"/>
    <w:basedOn w:val="Normal"/>
    <w:link w:val="FooterChar"/>
    <w:uiPriority w:val="99"/>
    <w:unhideWhenUsed/>
    <w:rsid w:val="0043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20"/>
    <w:rPr>
      <w:rFonts w:ascii="Calibri" w:hAnsi="Calibri" w:cs="Arial"/>
      <w:sz w:val="22"/>
      <w:szCs w:val="22"/>
      <w:lang w:bidi="es-PR"/>
    </w:rPr>
  </w:style>
  <w:style w:type="paragraph" w:styleId="Caption">
    <w:name w:val="caption"/>
    <w:basedOn w:val="Normal"/>
    <w:next w:val="Normal"/>
    <w:rsid w:val="00435D2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35D2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35D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D20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435D20"/>
    <w:pPr>
      <w:ind w:left="720" w:hanging="36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20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5D20"/>
    <w:rPr>
      <w:rFonts w:ascii="Tahoma" w:hAnsi="Tahoma" w:cs="Tahoma"/>
      <w:sz w:val="16"/>
      <w:szCs w:val="16"/>
      <w:lang w:bidi="es-PR"/>
    </w:rPr>
  </w:style>
  <w:style w:type="table" w:styleId="TableGrid">
    <w:name w:val="Table Grid"/>
    <w:basedOn w:val="TableNormal"/>
    <w:uiPriority w:val="59"/>
    <w:rsid w:val="0043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2">
    <w:name w:val="List Paragraph 2"/>
    <w:basedOn w:val="Bodytext"/>
    <w:rsid w:val="00435D20"/>
    <w:pPr>
      <w:spacing w:after="120"/>
    </w:pPr>
  </w:style>
  <w:style w:type="table" w:customStyle="1" w:styleId="LightGrid-Accent11">
    <w:name w:val="Light Grid - Accent 11"/>
    <w:basedOn w:val="TableNormal"/>
    <w:uiPriority w:val="62"/>
    <w:rsid w:val="00435D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B0FA8"/>
    <w:rPr>
      <w:rFonts w:ascii="Calibri" w:hAnsi="Calibri" w:cs="Arial"/>
      <w:sz w:val="52"/>
      <w:szCs w:val="52"/>
      <w:lang w:bidi="es-PR"/>
    </w:rPr>
  </w:style>
  <w:style w:type="paragraph" w:customStyle="1" w:styleId="Heading4-useonlyifabsolutelynecessary">
    <w:name w:val="Heading 4 - use only if absolutely necessary"/>
    <w:basedOn w:val="Normal"/>
    <w:rsid w:val="00435D20"/>
    <w:pPr>
      <w:spacing w:after="60"/>
    </w:pPr>
    <w:rPr>
      <w:b/>
    </w:rPr>
  </w:style>
  <w:style w:type="paragraph" w:customStyle="1" w:styleId="ListParagraphLevel2">
    <w:name w:val="List Paragraph Level 2"/>
    <w:basedOn w:val="ListParagraphLayer2"/>
    <w:rsid w:val="00435D20"/>
    <w:pPr>
      <w:numPr>
        <w:ilvl w:val="1"/>
        <w:numId w:val="14"/>
      </w:numPr>
    </w:pPr>
  </w:style>
  <w:style w:type="paragraph" w:customStyle="1" w:styleId="ListParagraphNumbersLevel1">
    <w:name w:val="List Paragraph Numbers Level 1"/>
    <w:basedOn w:val="Normal"/>
    <w:rsid w:val="00435D20"/>
    <w:pPr>
      <w:numPr>
        <w:numId w:val="24"/>
      </w:numPr>
      <w:spacing w:after="120"/>
    </w:pPr>
  </w:style>
  <w:style w:type="paragraph" w:customStyle="1" w:styleId="Numberedlistlevel1">
    <w:name w:val="Numbered list level 1"/>
    <w:basedOn w:val="ListParagraphNumbersLevel1"/>
    <w:rsid w:val="00435D20"/>
    <w:pPr>
      <w:numPr>
        <w:numId w:val="0"/>
      </w:numPr>
    </w:pPr>
  </w:style>
  <w:style w:type="paragraph" w:customStyle="1" w:styleId="Numberedlistlevel2">
    <w:name w:val="Numbered list level 2"/>
    <w:basedOn w:val="ListParagraph2"/>
    <w:rsid w:val="00435D20"/>
  </w:style>
  <w:style w:type="paragraph" w:styleId="Title">
    <w:name w:val="Title"/>
    <w:basedOn w:val="Normal"/>
    <w:next w:val="Normal"/>
    <w:link w:val="TitleChar"/>
    <w:uiPriority w:val="10"/>
    <w:qFormat/>
    <w:rsid w:val="007B0FA8"/>
    <w:pPr>
      <w:pBdr>
        <w:bottom w:val="single" w:sz="8" w:space="1" w:color="4F81BD" w:themeColor="accent1"/>
      </w:pBdr>
      <w:spacing w:after="30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7B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s-PR"/>
    </w:rPr>
  </w:style>
  <w:style w:type="character" w:styleId="Hyperlink">
    <w:name w:val="Hyperlink"/>
    <w:uiPriority w:val="99"/>
    <w:unhideWhenUsed/>
    <w:rsid w:val="00EB62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2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ame.on.ca/main/files/thinklit/FrayerMode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242B71-F305-4095-8429-8B86EF26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92753-C2FA-400F-A703-3D6C5DF8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DEADB-ECAA-4842-B277-C500D52DDF3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edCount</dc:creator>
  <cp:lastModifiedBy>edCount</cp:lastModifiedBy>
  <cp:revision>6</cp:revision>
  <dcterms:created xsi:type="dcterms:W3CDTF">2012-01-03T16:49:00Z</dcterms:created>
  <dcterms:modified xsi:type="dcterms:W3CDTF">2012-05-16T14:37:00Z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0x01010051D52D78C0E28E4BB302548A4DABC6AD</vt:lpwstr>
  </property>
</Properties>
</file>